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54A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СМЕТА</w:t>
      </w:r>
      <w:r w:rsidR="00F96D1A">
        <w:rPr>
          <w:rFonts w:ascii="Times New Roman" w:hAnsi="Times New Roman" w:cs="Times New Roman"/>
          <w:sz w:val="24"/>
          <w:szCs w:val="24"/>
        </w:rPr>
        <w:t xml:space="preserve"> №</w:t>
      </w:r>
      <w:r w:rsidR="00A7327D" w:rsidRPr="002F134D">
        <w:rPr>
          <w:rFonts w:ascii="Times New Roman" w:hAnsi="Times New Roman" w:cs="Times New Roman"/>
          <w:sz w:val="24"/>
          <w:szCs w:val="24"/>
        </w:rPr>
        <w:t>1</w:t>
      </w:r>
      <w:r w:rsidR="00704E00" w:rsidRPr="006B4EFA">
        <w:rPr>
          <w:rFonts w:ascii="Times New Roman" w:hAnsi="Times New Roman" w:cs="Times New Roman"/>
          <w:sz w:val="24"/>
          <w:szCs w:val="24"/>
        </w:rPr>
        <w:t>8</w:t>
      </w:r>
      <w:r w:rsidR="00F96D1A">
        <w:rPr>
          <w:rFonts w:ascii="Times New Roman" w:hAnsi="Times New Roman" w:cs="Times New Roman"/>
          <w:sz w:val="24"/>
          <w:szCs w:val="24"/>
        </w:rPr>
        <w:t>.2.</w:t>
      </w:r>
    </w:p>
    <w:p w:rsidR="006E408B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производство инженерно-геодезических изысканий</w:t>
      </w:r>
    </w:p>
    <w:p w:rsidR="006E408B" w:rsidRDefault="006E408B" w:rsidP="00A27837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Объект: </w:t>
      </w:r>
      <w:r w:rsidR="00460DB8">
        <w:rPr>
          <w:rFonts w:ascii="Times New Roman" w:hAnsi="Times New Roman" w:cs="Times New Roman"/>
          <w:sz w:val="24"/>
          <w:szCs w:val="24"/>
        </w:rPr>
        <w:t>«</w:t>
      </w:r>
      <w:r w:rsidR="00493349">
        <w:rPr>
          <w:rFonts w:ascii="Times New Roman" w:hAnsi="Times New Roman"/>
          <w:bCs/>
          <w:color w:val="000000"/>
          <w:sz w:val="24"/>
          <w:szCs w:val="24"/>
        </w:rPr>
        <w:t>Установка шарового крана в подземном исполнении с ликвидацией газового колодца №</w:t>
      </w:r>
      <w:r w:rsidR="003075E9">
        <w:rPr>
          <w:rFonts w:ascii="Times New Roman" w:hAnsi="Times New Roman"/>
          <w:bCs/>
          <w:color w:val="000000"/>
          <w:sz w:val="24"/>
          <w:szCs w:val="24"/>
        </w:rPr>
        <w:t>644</w:t>
      </w:r>
      <w:r w:rsidR="000B53DD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3075E9">
        <w:rPr>
          <w:rFonts w:ascii="Times New Roman" w:hAnsi="Times New Roman"/>
          <w:bCs/>
          <w:color w:val="000000"/>
          <w:sz w:val="24"/>
          <w:szCs w:val="24"/>
        </w:rPr>
        <w:t>ул. Кудрявцева, 12</w:t>
      </w:r>
      <w:r w:rsidR="00460DB8">
        <w:rPr>
          <w:rFonts w:ascii="Times New Roman" w:hAnsi="Times New Roman" w:cs="Times New Roman"/>
          <w:sz w:val="24"/>
          <w:szCs w:val="24"/>
        </w:rPr>
        <w:t>»</w:t>
      </w: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Заказчик:</w:t>
      </w:r>
      <w:r w:rsidR="00460DB8">
        <w:rPr>
          <w:rFonts w:ascii="Times New Roman" w:hAnsi="Times New Roman" w:cs="Times New Roman"/>
          <w:sz w:val="24"/>
          <w:szCs w:val="24"/>
        </w:rPr>
        <w:t xml:space="preserve"> АО «</w:t>
      </w:r>
      <w:proofErr w:type="spellStart"/>
      <w:r w:rsidR="00460DB8">
        <w:rPr>
          <w:rFonts w:ascii="Times New Roman" w:hAnsi="Times New Roman" w:cs="Times New Roman"/>
          <w:sz w:val="24"/>
          <w:szCs w:val="24"/>
        </w:rPr>
        <w:t>Челябинскгоргаз</w:t>
      </w:r>
      <w:proofErr w:type="spellEnd"/>
      <w:r w:rsidR="00460DB8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11341" w:type="dxa"/>
        <w:tblInd w:w="-1423" w:type="dxa"/>
        <w:tblLook w:val="04A0" w:firstRow="1" w:lastRow="0" w:firstColumn="1" w:lastColumn="0" w:noHBand="0" w:noVBand="1"/>
      </w:tblPr>
      <w:tblGrid>
        <w:gridCol w:w="461"/>
        <w:gridCol w:w="4501"/>
        <w:gridCol w:w="2976"/>
        <w:gridCol w:w="1134"/>
        <w:gridCol w:w="993"/>
        <w:gridCol w:w="1276"/>
      </w:tblGrid>
      <w:tr w:rsidR="00451B8F" w:rsidRPr="00451B8F" w:rsidTr="00451B8F">
        <w:trPr>
          <w:trHeight w:val="615"/>
        </w:trPr>
        <w:tc>
          <w:tcPr>
            <w:tcW w:w="46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Обоснование стоимости: Справочник БЦ на инженерные из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ыскания для строительства  (</w:t>
            </w:r>
            <w:proofErr w:type="spellStart"/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инж-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геодез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изыскания) , Госстрой России 2004г.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451B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именование работ и затрат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Стоимость, руб.</w:t>
            </w:r>
          </w:p>
        </w:tc>
      </w:tr>
      <w:tr w:rsidR="00451B8F" w:rsidRPr="00451B8F" w:rsidTr="00451B8F">
        <w:trPr>
          <w:trHeight w:val="1830"/>
        </w:trPr>
        <w:tc>
          <w:tcPr>
            <w:tcW w:w="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Т.9 п.6,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К-0,85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П.14.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К-1,55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выясн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подзем.комм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примечание 4 к  Т.9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К-0,5 обновл.примеч.3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2F1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Геодезические работы по обновлению </w:t>
            </w:r>
            <w:r w:rsidR="0043569E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инженерно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-топографических планов на застроенной территории М 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1:500                </w:t>
            </w:r>
            <w:proofErr w:type="gramStart"/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кат.3  </w:t>
            </w:r>
            <w:r w:rsidR="004933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proofErr w:type="gramEnd"/>
            <w:r w:rsidR="004933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</w:t>
            </w:r>
            <w:r w:rsidR="000B53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2F134D" w:rsidRPr="002F13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га.                      4824Х0,85Х1,55х0,5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2F134D" w:rsidRDefault="00493349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2F13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</w:t>
            </w:r>
            <w:r w:rsidR="000B53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2F13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F134D" w:rsidP="000B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</w:t>
            </w:r>
          </w:p>
        </w:tc>
      </w:tr>
      <w:tr w:rsidR="00451B8F" w:rsidRPr="00451B8F" w:rsidTr="00451B8F">
        <w:trPr>
          <w:trHeight w:val="8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3569E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К-1,75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 15 "е"                 </w:t>
            </w:r>
          </w:p>
          <w:p w:rsidR="0043569E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К- 1,1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П.15 "б"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(использование материалов ограниченного пользования)                   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К-0,5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Примеч. 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1559х1,75х1,1х0,5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2F134D" w:rsidRDefault="00A27837" w:rsidP="002F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</w:t>
            </w:r>
            <w:r w:rsidR="004933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0B53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2F13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2F134D" w:rsidRDefault="002F134D" w:rsidP="002F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79</w:t>
            </w:r>
          </w:p>
        </w:tc>
      </w:tr>
      <w:tr w:rsidR="00451B8F" w:rsidRPr="00451B8F" w:rsidTr="00451B8F">
        <w:trPr>
          <w:trHeight w:val="5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Т.65 П.2,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К-1,1 общ.указ.п.15 "б"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2F1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Вычерчивание топографических планов на городских планшетах, ка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т.4, 210х1,1              </w:t>
            </w:r>
            <w:proofErr w:type="gramStart"/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(</w:t>
            </w:r>
            <w:proofErr w:type="gramEnd"/>
            <w:r w:rsidR="002F13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  <w:r w:rsidR="000B53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2F134D" w:rsidRPr="002F13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 х 4=</w:t>
            </w:r>
            <w:r w:rsidR="000B53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</w:t>
            </w:r>
            <w:r w:rsidR="002F134D" w:rsidRPr="002F13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2F134D" w:rsidRDefault="00493349" w:rsidP="002F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0B53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2F13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F134D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</w:t>
            </w:r>
            <w:r w:rsidR="000B53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451B8F" w:rsidRPr="00451B8F" w:rsidTr="00451B8F">
        <w:trPr>
          <w:trHeight w:val="599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Т.65 п. 2,                                         </w:t>
            </w:r>
          </w:p>
          <w:p w:rsidR="00451B8F" w:rsidRPr="00451B8F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К- 0,4 примечание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 к Т.65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-1,1 общ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указ. П. 15 "б"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0B5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Вычерчивание топографических планов на городских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попланшетных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кальках, кат.4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4933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</w:t>
            </w:r>
            <w:r w:rsidR="002F13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proofErr w:type="gram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210</w:t>
            </w:r>
            <w:proofErr w:type="gram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х1,1</w:t>
            </w:r>
            <w:r w:rsidR="009A7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93349" w:rsidP="0049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2F13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F134D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</w:tr>
      <w:tr w:rsidR="00451B8F" w:rsidRPr="00451B8F" w:rsidTr="00451B8F">
        <w:trPr>
          <w:trHeight w:val="42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П.2 примечание 3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Проверка полноты планов в эксплуатирующих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51B8F" w:rsidRPr="00451B8F" w:rsidTr="00451B8F">
        <w:trPr>
          <w:trHeight w:val="53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плана подземных и надземных коммуникаций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</w:tr>
      <w:tr w:rsidR="00451B8F" w:rsidRPr="00451B8F" w:rsidTr="00451B8F">
        <w:trPr>
          <w:trHeight w:val="34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Т.79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1591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технического отчёта</w:t>
            </w:r>
          </w:p>
          <w:p w:rsidR="00451B8F" w:rsidRPr="008B7983" w:rsidRDefault="00451B8F" w:rsidP="002F1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</w:t>
            </w:r>
            <w:r w:rsidR="002F13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167+79+49+19</w:t>
            </w:r>
            <w:r w:rsidR="004933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+1440+551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х 10% =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2F134D" w:rsidRDefault="002F134D" w:rsidP="000B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2F134D" w:rsidRDefault="002F134D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231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полев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2F134D" w:rsidRDefault="002F134D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167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камеральных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2F134D" w:rsidP="002F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2369</w:t>
            </w:r>
          </w:p>
        </w:tc>
      </w:tr>
      <w:tr w:rsidR="00451B8F" w:rsidRPr="00451B8F" w:rsidTr="00451B8F">
        <w:trPr>
          <w:trHeight w:val="4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 п.4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0,1625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внутреннему транспорту                                           </w:t>
            </w:r>
          </w:p>
          <w:p w:rsidR="00451B8F" w:rsidRPr="008B7983" w:rsidRDefault="002F134D" w:rsidP="000B5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04E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0,1625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2F134D" w:rsidP="002F1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27</w:t>
            </w:r>
          </w:p>
        </w:tc>
      </w:tr>
      <w:tr w:rsidR="00451B8F" w:rsidRPr="00451B8F" w:rsidTr="00460DB8">
        <w:trPr>
          <w:trHeight w:val="46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6% - П. 13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2,5 общ.указ.прим.1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2F1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организации и ликви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дации работ 6</w:t>
            </w:r>
            <w:proofErr w:type="gramStart"/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%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</w:t>
            </w:r>
            <w:proofErr w:type="gramEnd"/>
            <w:r w:rsidR="002F134D" w:rsidRPr="002F13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167+27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0,06 х 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2F134D" w:rsidRDefault="002F134D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29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2F134D" w:rsidRDefault="002F134D" w:rsidP="00493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2592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К-1,8 П.19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F134D" w:rsidP="007D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2592 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2F134D" w:rsidRDefault="002F134D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4666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Т.3 п.2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Районн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1,08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F134D" w:rsidP="000B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4666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2F134D" w:rsidRDefault="002F134D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5039</w:t>
            </w:r>
          </w:p>
        </w:tc>
      </w:tr>
      <w:tr w:rsidR="00451B8F" w:rsidRPr="00451B8F" w:rsidTr="00451B8F">
        <w:trPr>
          <w:trHeight w:val="5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01124" w:rsidRDefault="00501124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Письмо Минстроя России № </w:t>
            </w:r>
            <w:r w:rsidR="009A7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17207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ИФ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/09 от </w:t>
            </w:r>
            <w:r w:rsidR="009A7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06.05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г.                        </w:t>
            </w:r>
          </w:p>
          <w:p w:rsidR="00451B8F" w:rsidRPr="00501124" w:rsidRDefault="00451B8F" w:rsidP="005011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Инфляционный коэффициент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</w:t>
            </w:r>
            <w:r w:rsidR="009A7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F134D" w:rsidP="000B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5039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9A7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2F134D" w:rsidRDefault="002F134D" w:rsidP="000B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22424</w:t>
            </w:r>
          </w:p>
        </w:tc>
      </w:tr>
      <w:tr w:rsidR="00451B8F" w:rsidRPr="00451B8F" w:rsidTr="00367E7A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2F134D" w:rsidRDefault="00367E7A" w:rsidP="006B4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="003075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</w:t>
            </w:r>
            <w:r w:rsidR="006B4E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4884</w:t>
            </w:r>
            <w:r w:rsidR="005812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933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2F13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22424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6B4EFA" w:rsidRDefault="006B4EFA" w:rsidP="00581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10 951</w:t>
            </w:r>
          </w:p>
        </w:tc>
      </w:tr>
      <w:tr w:rsidR="00367E7A" w:rsidRPr="00451B8F" w:rsidTr="00451B8F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67E7A" w:rsidRPr="008B7983" w:rsidRDefault="00367E7A" w:rsidP="00367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смете (без НДС):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67E7A" w:rsidRPr="006B4EFA" w:rsidRDefault="006B4EFA" w:rsidP="000B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10 951</w:t>
            </w:r>
          </w:p>
        </w:tc>
      </w:tr>
    </w:tbl>
    <w:p w:rsidR="006E408B" w:rsidRPr="00451B8F" w:rsidRDefault="006E408B" w:rsidP="00451B8F">
      <w:pPr>
        <w:rPr>
          <w:rFonts w:ascii="Times New Roman" w:hAnsi="Times New Roman" w:cs="Times New Roman"/>
          <w:sz w:val="16"/>
          <w:szCs w:val="16"/>
        </w:rPr>
      </w:pP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прописью: </w:t>
      </w:r>
      <w:r w:rsidR="006B4EFA">
        <w:rPr>
          <w:rFonts w:ascii="Times New Roman" w:hAnsi="Times New Roman" w:cs="Times New Roman"/>
          <w:sz w:val="24"/>
          <w:szCs w:val="24"/>
        </w:rPr>
        <w:t xml:space="preserve">Десять тысяч девятьсот пятьдесят один рубль </w:t>
      </w:r>
      <w:bookmarkStart w:id="0" w:name="_GoBack"/>
      <w:bookmarkEnd w:id="0"/>
      <w:r w:rsidR="00460DB8">
        <w:rPr>
          <w:rFonts w:ascii="Times New Roman" w:hAnsi="Times New Roman" w:cs="Times New Roman"/>
          <w:sz w:val="24"/>
          <w:szCs w:val="24"/>
        </w:rPr>
        <w:t>00 копеек</w:t>
      </w:r>
      <w:r w:rsidR="00DE49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07E1" w:rsidRDefault="007707E1" w:rsidP="006E408B">
      <w:pPr>
        <w:rPr>
          <w:rFonts w:ascii="Times New Roman" w:hAnsi="Times New Roman" w:cs="Times New Roman"/>
          <w:sz w:val="24"/>
          <w:szCs w:val="24"/>
        </w:rPr>
      </w:pPr>
    </w:p>
    <w:p w:rsidR="007707E1" w:rsidRDefault="007707E1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ПСО                                                                                          Л.А. Федичкина</w:t>
      </w:r>
    </w:p>
    <w:p w:rsidR="006E408B" w:rsidRPr="006E408B" w:rsidRDefault="009A7D95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Составил: Инженер-сметчик</w:t>
      </w:r>
      <w:r w:rsidR="006E40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Т.В. Романова</w:t>
      </w:r>
    </w:p>
    <w:sectPr w:rsidR="006E408B" w:rsidRPr="006E408B" w:rsidSect="00460DB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08B"/>
    <w:rsid w:val="000B53DD"/>
    <w:rsid w:val="001A7474"/>
    <w:rsid w:val="002366A2"/>
    <w:rsid w:val="002F134D"/>
    <w:rsid w:val="003075E9"/>
    <w:rsid w:val="00367E7A"/>
    <w:rsid w:val="003B0776"/>
    <w:rsid w:val="00421417"/>
    <w:rsid w:val="0043569E"/>
    <w:rsid w:val="00451B8F"/>
    <w:rsid w:val="00460DB8"/>
    <w:rsid w:val="00493349"/>
    <w:rsid w:val="00501124"/>
    <w:rsid w:val="00581240"/>
    <w:rsid w:val="006B4EFA"/>
    <w:rsid w:val="006D36FA"/>
    <w:rsid w:val="006E408B"/>
    <w:rsid w:val="00704E00"/>
    <w:rsid w:val="007707E1"/>
    <w:rsid w:val="007D0164"/>
    <w:rsid w:val="0098554A"/>
    <w:rsid w:val="009A050F"/>
    <w:rsid w:val="009A7D95"/>
    <w:rsid w:val="00A27837"/>
    <w:rsid w:val="00A7327D"/>
    <w:rsid w:val="00B43346"/>
    <w:rsid w:val="00BB3EFA"/>
    <w:rsid w:val="00C962C5"/>
    <w:rsid w:val="00CB42D3"/>
    <w:rsid w:val="00DE498D"/>
    <w:rsid w:val="00E94CF1"/>
    <w:rsid w:val="00F4458B"/>
    <w:rsid w:val="00F93AAA"/>
    <w:rsid w:val="00F96D1A"/>
    <w:rsid w:val="00FE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E24209-0AB6-4E5F-8F23-FB0C76D7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732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32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</dc:creator>
  <cp:keywords/>
  <dc:description/>
  <cp:lastModifiedBy>Романова Татьяна Вадимовна</cp:lastModifiedBy>
  <cp:revision>4</cp:revision>
  <cp:lastPrinted>2020-08-28T05:33:00Z</cp:lastPrinted>
  <dcterms:created xsi:type="dcterms:W3CDTF">2020-08-27T09:22:00Z</dcterms:created>
  <dcterms:modified xsi:type="dcterms:W3CDTF">2020-08-28T05:33:00Z</dcterms:modified>
</cp:coreProperties>
</file>